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BDD0" w14:textId="77777777" w:rsidR="00D75832" w:rsidRDefault="00D75832"/>
    <w:tbl>
      <w:tblPr>
        <w:tblStyle w:val="aa"/>
        <w:tblW w:w="0" w:type="auto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0168F8" w14:paraId="3E73FC17" w14:textId="77777777" w:rsidTr="00804E2E">
        <w:tc>
          <w:tcPr>
            <w:tcW w:w="8494" w:type="dxa"/>
            <w:shd w:val="clear" w:color="auto" w:fill="E8E8E8" w:themeFill="background2"/>
          </w:tcPr>
          <w:p w14:paraId="10C6DFDC" w14:textId="77777777" w:rsidR="000168F8" w:rsidRPr="000168F8" w:rsidRDefault="000168F8" w:rsidP="000168F8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0168F8">
              <w:rPr>
                <w:rFonts w:hint="eastAsia"/>
                <w:b/>
                <w:bCs/>
                <w:sz w:val="28"/>
                <w:szCs w:val="28"/>
              </w:rPr>
              <w:t>【保存版】</w:t>
            </w:r>
          </w:p>
          <w:p w14:paraId="636F4341" w14:textId="205C220F" w:rsidR="000168F8" w:rsidRDefault="000168F8" w:rsidP="000168F8">
            <w:pPr>
              <w:spacing w:line="480" w:lineRule="auto"/>
              <w:jc w:val="center"/>
            </w:pPr>
            <w:r w:rsidRPr="000168F8">
              <w:rPr>
                <w:rFonts w:hint="eastAsia"/>
                <w:b/>
                <w:bCs/>
                <w:sz w:val="28"/>
                <w:szCs w:val="28"/>
              </w:rPr>
              <w:t>ホームページ見積もりトラブルを防ぐためのチェックリスト</w:t>
            </w:r>
          </w:p>
        </w:tc>
      </w:tr>
    </w:tbl>
    <w:p w14:paraId="7EE1A771" w14:textId="77777777" w:rsidR="000168F8" w:rsidRDefault="000168F8"/>
    <w:p w14:paraId="785D0A5B" w14:textId="233823E4" w:rsidR="007B34FA" w:rsidRPr="007B34FA" w:rsidRDefault="007B34FA" w:rsidP="007B34FA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t>1. CMSで作るか、静的HTMLで作るか決めているか</w:t>
      </w:r>
    </w:p>
    <w:p w14:paraId="267F491C" w14:textId="254156CE" w:rsidR="0063086C" w:rsidRPr="00062E62" w:rsidRDefault="0063086C" w:rsidP="00062E62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 w:rsidRPr="00804E2E">
        <w:rPr>
          <w:szCs w:val="21"/>
        </w:rPr>
        <w:t>CMS</w:t>
      </w:r>
      <w:r w:rsidRPr="00804E2E">
        <w:rPr>
          <w:rFonts w:hint="eastAsia"/>
          <w:szCs w:val="21"/>
        </w:rPr>
        <w:t xml:space="preserve">　　　□静的</w:t>
      </w:r>
      <w:r w:rsidRPr="00804E2E">
        <w:rPr>
          <w:szCs w:val="21"/>
        </w:rPr>
        <w:t>HTML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63086C" w14:paraId="3674C8F1" w14:textId="77777777" w:rsidTr="0063086C">
        <w:trPr>
          <w:trHeight w:val="1609"/>
        </w:trPr>
        <w:tc>
          <w:tcPr>
            <w:tcW w:w="8303" w:type="dxa"/>
          </w:tcPr>
          <w:p w14:paraId="69ED5438" w14:textId="77777777" w:rsidR="0063086C" w:rsidRDefault="0063086C" w:rsidP="0063086C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2CE0971F" w14:textId="77777777" w:rsidR="0063086C" w:rsidRDefault="0063086C" w:rsidP="0063086C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44BAE92" w14:textId="71C052CF" w:rsidR="0063086C" w:rsidRPr="0063086C" w:rsidRDefault="0063086C" w:rsidP="0063086C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1A00D76B" w14:textId="3F0DCF6F" w:rsidR="00601362" w:rsidRDefault="007B34FA" w:rsidP="0063086C">
      <w:pPr>
        <w:spacing w:line="360" w:lineRule="auto"/>
        <w:ind w:firstLineChars="50" w:firstLine="122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2. ドメインとサーバーは自社名義で契約できるか</w:t>
      </w:r>
    </w:p>
    <w:p w14:paraId="0E80C0E7" w14:textId="61909CEE" w:rsidR="00601362" w:rsidRPr="00601362" w:rsidRDefault="00601362" w:rsidP="00601362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ドメイン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601362" w14:paraId="43D61250" w14:textId="77777777" w:rsidTr="00842F43">
        <w:trPr>
          <w:trHeight w:val="1609"/>
        </w:trPr>
        <w:tc>
          <w:tcPr>
            <w:tcW w:w="8303" w:type="dxa"/>
          </w:tcPr>
          <w:p w14:paraId="7C750879" w14:textId="77777777" w:rsidR="00601362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30D310C1" w14:textId="77777777" w:rsidR="00601362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2C368D43" w14:textId="77777777" w:rsidR="00601362" w:rsidRPr="0063086C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0875C90A" w14:textId="77777777" w:rsidR="00601362" w:rsidRPr="00601362" w:rsidRDefault="00601362" w:rsidP="00601362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サーバー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601362" w14:paraId="1CB930E8" w14:textId="77777777" w:rsidTr="00842F43">
        <w:trPr>
          <w:trHeight w:val="1609"/>
        </w:trPr>
        <w:tc>
          <w:tcPr>
            <w:tcW w:w="8303" w:type="dxa"/>
          </w:tcPr>
          <w:p w14:paraId="29AE36E9" w14:textId="77777777" w:rsidR="00601362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1B7D5DEA" w14:textId="77777777" w:rsidR="00601362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3388A89C" w14:textId="77777777" w:rsidR="00601362" w:rsidRPr="0063086C" w:rsidRDefault="006013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5CFC66DA" w14:textId="0FDBA8CC" w:rsidR="00062E62" w:rsidRDefault="007B34FA" w:rsidP="0063086C">
      <w:pPr>
        <w:spacing w:line="360" w:lineRule="auto"/>
        <w:ind w:firstLineChars="50" w:firstLine="122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3. SSL証明書の設定が含まれているか</w:t>
      </w:r>
    </w:p>
    <w:p w14:paraId="49D842E8" w14:textId="3B39DD3D" w:rsidR="00062E62" w:rsidRPr="00062E62" w:rsidRDefault="00062E62" w:rsidP="00062E62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szCs w:val="21"/>
        </w:rPr>
        <w:t>SSL</w:t>
      </w:r>
      <w:r>
        <w:rPr>
          <w:rFonts w:hint="eastAsia"/>
          <w:szCs w:val="21"/>
        </w:rPr>
        <w:t xml:space="preserve">証明書含む　</w:t>
      </w:r>
      <w:r w:rsidRPr="00804E2E">
        <w:rPr>
          <w:rFonts w:hint="eastAsia"/>
          <w:szCs w:val="21"/>
        </w:rPr>
        <w:t>□</w:t>
      </w:r>
      <w:r>
        <w:rPr>
          <w:szCs w:val="21"/>
        </w:rPr>
        <w:t>SSL</w:t>
      </w:r>
      <w:r>
        <w:rPr>
          <w:rFonts w:hint="eastAsia"/>
          <w:szCs w:val="21"/>
        </w:rPr>
        <w:t xml:space="preserve">証明書含まない　</w:t>
      </w:r>
    </w:p>
    <w:p w14:paraId="5A02AC95" w14:textId="088B907B" w:rsidR="00062E62" w:rsidRPr="00062E62" w:rsidRDefault="00062E62" w:rsidP="00062E62">
      <w:pPr>
        <w:spacing w:line="360" w:lineRule="auto"/>
        <w:ind w:firstLineChars="50" w:firstLine="105"/>
        <w:rPr>
          <w:szCs w:val="21"/>
        </w:rPr>
      </w:pP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062E62" w14:paraId="3775D8E0" w14:textId="77777777" w:rsidTr="00842F43">
        <w:trPr>
          <w:trHeight w:val="1609"/>
        </w:trPr>
        <w:tc>
          <w:tcPr>
            <w:tcW w:w="8303" w:type="dxa"/>
          </w:tcPr>
          <w:p w14:paraId="33A3C5D8" w14:textId="77777777" w:rsidR="00062E62" w:rsidRDefault="00062E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lastRenderedPageBreak/>
              <w:t>備考：</w:t>
            </w:r>
          </w:p>
          <w:p w14:paraId="2CE9B0A8" w14:textId="77777777" w:rsidR="00062E62" w:rsidRDefault="00062E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C2AF7EC" w14:textId="77777777" w:rsidR="00062E62" w:rsidRPr="0063086C" w:rsidRDefault="00062E62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16CC399E" w14:textId="77777777" w:rsidR="002969CB" w:rsidRDefault="007B34FA" w:rsidP="0063086C">
      <w:pPr>
        <w:spacing w:line="360" w:lineRule="auto"/>
        <w:ind w:firstLineChars="50" w:firstLine="122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4. デザインはオーダーメイドかテンプレートか確認したか</w:t>
      </w:r>
    </w:p>
    <w:p w14:paraId="1A613CA9" w14:textId="6C85AD0C" w:rsidR="002969CB" w:rsidRPr="00062E62" w:rsidRDefault="002969CB" w:rsidP="00736A29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オーダーメイド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テンプレート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カスタム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2969CB" w14:paraId="5C1D7196" w14:textId="77777777" w:rsidTr="00842F43">
        <w:trPr>
          <w:trHeight w:val="1609"/>
        </w:trPr>
        <w:tc>
          <w:tcPr>
            <w:tcW w:w="8303" w:type="dxa"/>
          </w:tcPr>
          <w:p w14:paraId="1F60DE90" w14:textId="77777777" w:rsidR="002969CB" w:rsidRDefault="002969C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6246F282" w14:textId="77777777" w:rsidR="002969CB" w:rsidRDefault="002969C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56D247E8" w14:textId="77777777" w:rsidR="002969CB" w:rsidRPr="0063086C" w:rsidRDefault="002969C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227BAB6D" w14:textId="5D2FAA1E" w:rsidR="00736A29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5. コーディング料金の算出方法（1ページの定義や料金）は明確か</w:t>
      </w:r>
    </w:p>
    <w:p w14:paraId="7D6C4A16" w14:textId="3A53E5D4" w:rsidR="00736A29" w:rsidRPr="00062E62" w:rsidRDefault="00736A29" w:rsidP="00736A29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コーディング料金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736A29" w14:paraId="1EDE9CBC" w14:textId="77777777" w:rsidTr="00842F43">
        <w:trPr>
          <w:trHeight w:val="1609"/>
        </w:trPr>
        <w:tc>
          <w:tcPr>
            <w:tcW w:w="8303" w:type="dxa"/>
          </w:tcPr>
          <w:p w14:paraId="3E6337DC" w14:textId="77777777" w:rsidR="00736A29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7F62D526" w14:textId="77777777" w:rsidR="00736A29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0D981808" w14:textId="77777777" w:rsidR="00736A29" w:rsidRPr="0063086C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2C25CF75" w14:textId="77777777" w:rsidR="00736A29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 xml:space="preserve"> 6. レスポンシブデザイン（スマホ対応）は標準対応か</w:t>
      </w:r>
    </w:p>
    <w:p w14:paraId="419488E8" w14:textId="3B5D5241" w:rsidR="00736A29" w:rsidRPr="00062E62" w:rsidRDefault="00736A29" w:rsidP="00736A29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レスポンシブデザイン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736A29" w14:paraId="3D6FDC29" w14:textId="77777777" w:rsidTr="00842F43">
        <w:trPr>
          <w:trHeight w:val="1609"/>
        </w:trPr>
        <w:tc>
          <w:tcPr>
            <w:tcW w:w="8303" w:type="dxa"/>
          </w:tcPr>
          <w:p w14:paraId="7A54F81B" w14:textId="77777777" w:rsidR="00736A29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28BF1D1F" w14:textId="77777777" w:rsidR="00736A29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46CCE4BC" w14:textId="77777777" w:rsidR="00736A29" w:rsidRPr="0063086C" w:rsidRDefault="00736A29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6C8142A0" w14:textId="77777777" w:rsidR="00B36DE7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7. タイトル・メタ情報・サイトマップなど基本SEO対策が含まれるか</w:t>
      </w:r>
    </w:p>
    <w:p w14:paraId="35E5F766" w14:textId="7DD0F6AA" w:rsidR="00B36DE7" w:rsidRPr="00062E62" w:rsidRDefault="00B36DE7" w:rsidP="00B36DE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lastRenderedPageBreak/>
        <w:t>□</w:t>
      </w:r>
      <w:r>
        <w:rPr>
          <w:rFonts w:hint="eastAsia"/>
          <w:szCs w:val="21"/>
        </w:rPr>
        <w:t>基本的な</w:t>
      </w:r>
      <w:r>
        <w:rPr>
          <w:szCs w:val="21"/>
        </w:rPr>
        <w:t>SEO</w:t>
      </w:r>
      <w:r>
        <w:rPr>
          <w:rFonts w:hint="eastAsia"/>
          <w:szCs w:val="21"/>
        </w:rPr>
        <w:t>対策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B36DE7" w14:paraId="4AA11168" w14:textId="77777777" w:rsidTr="00842F43">
        <w:trPr>
          <w:trHeight w:val="1609"/>
        </w:trPr>
        <w:tc>
          <w:tcPr>
            <w:tcW w:w="8303" w:type="dxa"/>
          </w:tcPr>
          <w:p w14:paraId="5250E6E2" w14:textId="77777777" w:rsidR="00B36DE7" w:rsidRDefault="00B36DE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04B65C59" w14:textId="77777777" w:rsidR="00B36DE7" w:rsidRDefault="00B36DE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6301798D" w14:textId="77777777" w:rsidR="00B36DE7" w:rsidRPr="0063086C" w:rsidRDefault="00B36DE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6B5EFA35" w14:textId="77777777" w:rsidR="00CD59B0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8. ファビコン設定が含まれているか</w:t>
      </w:r>
    </w:p>
    <w:p w14:paraId="35B1B166" w14:textId="3AA5A37F" w:rsidR="00CD59B0" w:rsidRPr="00062E62" w:rsidRDefault="00CD59B0" w:rsidP="00CD59B0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ファビコン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CD59B0" w14:paraId="5FCE344A" w14:textId="77777777" w:rsidTr="00842F43">
        <w:trPr>
          <w:trHeight w:val="1609"/>
        </w:trPr>
        <w:tc>
          <w:tcPr>
            <w:tcW w:w="8303" w:type="dxa"/>
          </w:tcPr>
          <w:p w14:paraId="7CEF7057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08B5B517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3DF0F405" w14:textId="77777777" w:rsidR="00CD59B0" w:rsidRPr="0063086C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2E782080" w14:textId="77777777" w:rsidR="00CD59B0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9. OGP設定（SNSシェア時の見え方）が含まれているか</w:t>
      </w:r>
    </w:p>
    <w:p w14:paraId="5183A378" w14:textId="2789B248" w:rsidR="00CD59B0" w:rsidRPr="00062E62" w:rsidRDefault="00CD59B0" w:rsidP="00CD59B0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szCs w:val="21"/>
        </w:rPr>
        <w:t>OGP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CD59B0" w14:paraId="55150FBD" w14:textId="77777777" w:rsidTr="00842F43">
        <w:trPr>
          <w:trHeight w:val="1609"/>
        </w:trPr>
        <w:tc>
          <w:tcPr>
            <w:tcW w:w="8303" w:type="dxa"/>
          </w:tcPr>
          <w:p w14:paraId="42230BAF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5584114A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4698201F" w14:textId="77777777" w:rsidR="00CD59B0" w:rsidRPr="0063086C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74B7474D" w14:textId="77777777" w:rsidR="00CD59B0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10. Google reCAPTCHA（スパム対策）が導入されているか</w:t>
      </w:r>
    </w:p>
    <w:p w14:paraId="36373F4C" w14:textId="3449DE64" w:rsidR="00CD59B0" w:rsidRPr="00062E62" w:rsidRDefault="00CD59B0" w:rsidP="00CD59B0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 w:rsidR="00526666">
        <w:rPr>
          <w:szCs w:val="21"/>
        </w:rPr>
        <w:t xml:space="preserve">Google </w:t>
      </w:r>
      <w:r>
        <w:rPr>
          <w:rFonts w:hint="eastAsia"/>
          <w:szCs w:val="21"/>
        </w:rPr>
        <w:t>reCAPTCHA</w:t>
      </w:r>
      <w:r w:rsidR="00526666">
        <w:rPr>
          <w:rFonts w:hint="eastAsia"/>
          <w:szCs w:val="21"/>
        </w:rPr>
        <w:t>（グーグルリキャプチャ）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CD59B0" w14:paraId="0EBCA75C" w14:textId="77777777" w:rsidTr="00842F43">
        <w:trPr>
          <w:trHeight w:val="1609"/>
        </w:trPr>
        <w:tc>
          <w:tcPr>
            <w:tcW w:w="8303" w:type="dxa"/>
          </w:tcPr>
          <w:p w14:paraId="008416DD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666DBE00" w14:textId="77777777" w:rsidR="00CD59B0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B1EFC2A" w14:textId="77777777" w:rsidR="00CD59B0" w:rsidRPr="0063086C" w:rsidRDefault="00CD59B0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57ABCAF9" w14:textId="77777777" w:rsidR="001B5001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</w:r>
      <w:r w:rsidRPr="007B34FA">
        <w:rPr>
          <w:rFonts w:hint="eastAsia"/>
          <w:b/>
          <w:bCs/>
          <w:sz w:val="24"/>
        </w:rPr>
        <w:lastRenderedPageBreak/>
        <w:t xml:space="preserve"> 11. Googleアナリティクス（アクセス解析）が設定されるか</w:t>
      </w:r>
    </w:p>
    <w:p w14:paraId="7496AA0A" w14:textId="6C0C0D09" w:rsidR="001B5001" w:rsidRPr="00062E62" w:rsidRDefault="001B5001" w:rsidP="001B5001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szCs w:val="21"/>
        </w:rPr>
        <w:t>Google</w:t>
      </w:r>
      <w:r>
        <w:rPr>
          <w:rFonts w:hint="eastAsia"/>
          <w:szCs w:val="21"/>
        </w:rPr>
        <w:t>アナリティクス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1B5001" w14:paraId="66E3D420" w14:textId="77777777" w:rsidTr="00842F43">
        <w:trPr>
          <w:trHeight w:val="1609"/>
        </w:trPr>
        <w:tc>
          <w:tcPr>
            <w:tcW w:w="8303" w:type="dxa"/>
          </w:tcPr>
          <w:p w14:paraId="53063DF0" w14:textId="77777777" w:rsidR="001B5001" w:rsidRDefault="001B500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31830737" w14:textId="77777777" w:rsidR="001B5001" w:rsidRDefault="001B500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0AB89975" w14:textId="77777777" w:rsidR="001B5001" w:rsidRPr="0063086C" w:rsidRDefault="001B500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2FFF14CF" w14:textId="77777777" w:rsidR="00551291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12. コンタクトフォーム（問い合わせフォーム）が含まれるか</w:t>
      </w:r>
    </w:p>
    <w:p w14:paraId="67CE0DAE" w14:textId="4A0DBCE0" w:rsidR="00551291" w:rsidRPr="00062E62" w:rsidRDefault="00551291" w:rsidP="00551291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コンタクトフォームあり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確認画面あり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サンクスページあり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551291" w14:paraId="44E82BB3" w14:textId="77777777" w:rsidTr="00842F43">
        <w:trPr>
          <w:trHeight w:val="1609"/>
        </w:trPr>
        <w:tc>
          <w:tcPr>
            <w:tcW w:w="8303" w:type="dxa"/>
          </w:tcPr>
          <w:p w14:paraId="66EFCD29" w14:textId="77777777" w:rsidR="00551291" w:rsidRDefault="0055129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189E8EE4" w14:textId="77777777" w:rsidR="00551291" w:rsidRDefault="0055129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5DC7103" w14:textId="77777777" w:rsidR="00551291" w:rsidRPr="0063086C" w:rsidRDefault="00551291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6682C23E" w14:textId="77777777" w:rsidR="008F3F54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13. カレンダー機能（イベント・診療日など）が必要なら見積もりにあるか</w:t>
      </w:r>
    </w:p>
    <w:p w14:paraId="4162AD59" w14:textId="20AFEC34" w:rsidR="008F3F54" w:rsidRPr="00062E62" w:rsidRDefault="008F3F54" w:rsidP="008F3F54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独自カレンダーあり　</w:t>
      </w:r>
      <w:r w:rsidRPr="00804E2E">
        <w:rPr>
          <w:rFonts w:hint="eastAsia"/>
          <w:szCs w:val="21"/>
        </w:rPr>
        <w:t>□</w:t>
      </w:r>
      <w:r>
        <w:rPr>
          <w:szCs w:val="21"/>
        </w:rPr>
        <w:t>Google</w:t>
      </w:r>
      <w:r>
        <w:rPr>
          <w:rFonts w:hint="eastAsia"/>
          <w:szCs w:val="21"/>
        </w:rPr>
        <w:t xml:space="preserve">カレンダーと連携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8F3F54" w14:paraId="0F5750ED" w14:textId="77777777" w:rsidTr="00842F43">
        <w:trPr>
          <w:trHeight w:val="1609"/>
        </w:trPr>
        <w:tc>
          <w:tcPr>
            <w:tcW w:w="8303" w:type="dxa"/>
          </w:tcPr>
          <w:p w14:paraId="01A10D99" w14:textId="77777777" w:rsidR="008F3F54" w:rsidRDefault="008F3F54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1A934707" w14:textId="77777777" w:rsidR="008F3F54" w:rsidRDefault="008F3F54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F18A3F9" w14:textId="77777777" w:rsidR="008F3F54" w:rsidRPr="0063086C" w:rsidRDefault="008F3F54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42030A64" w14:textId="77777777" w:rsidR="002D3EB7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14. フォトギャラリー機能（事例や写真一覧）が必要なら含まれるか</w:t>
      </w:r>
    </w:p>
    <w:p w14:paraId="09B27300" w14:textId="44E41D57" w:rsidR="002D3EB7" w:rsidRPr="00062E62" w:rsidRDefault="002D3EB7" w:rsidP="002D3EB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フォトギャラリーあり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2D3EB7" w14:paraId="32E7AA6B" w14:textId="77777777" w:rsidTr="00842F43">
        <w:trPr>
          <w:trHeight w:val="1609"/>
        </w:trPr>
        <w:tc>
          <w:tcPr>
            <w:tcW w:w="8303" w:type="dxa"/>
          </w:tcPr>
          <w:p w14:paraId="1DF28438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7BC71B2D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206A8E74" w14:textId="77777777" w:rsidR="002D3EB7" w:rsidRPr="0063086C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711002DF" w14:textId="77777777" w:rsidR="002D3EB7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lastRenderedPageBreak/>
        <w:br/>
        <w:t>15. イメージスライダー（トップページのスライド）が含まれるか</w:t>
      </w:r>
    </w:p>
    <w:p w14:paraId="0E4B2A2A" w14:textId="380629D4" w:rsidR="002D3EB7" w:rsidRPr="002D3EB7" w:rsidRDefault="002D3EB7" w:rsidP="002D3EB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イメージスライダーあり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動画スライダーあり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2D3EB7" w14:paraId="2ACAA829" w14:textId="77777777" w:rsidTr="00842F43">
        <w:trPr>
          <w:trHeight w:val="1609"/>
        </w:trPr>
        <w:tc>
          <w:tcPr>
            <w:tcW w:w="8303" w:type="dxa"/>
          </w:tcPr>
          <w:p w14:paraId="749D3830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4E818CB6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5B0004F2" w14:textId="77777777" w:rsidR="002D3EB7" w:rsidRPr="0063086C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35E9D999" w14:textId="77777777" w:rsidR="002D3EB7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 xml:space="preserve"> 16. 原稿作成（ライティング）料金は含まれているか</w:t>
      </w:r>
    </w:p>
    <w:p w14:paraId="674D84F7" w14:textId="506D2B4C" w:rsidR="002D3EB7" w:rsidRPr="002D3EB7" w:rsidRDefault="002D3EB7" w:rsidP="002D3EB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原稿作成料金含む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原稿作成料金含まない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2D3EB7" w14:paraId="7979245F" w14:textId="77777777" w:rsidTr="00842F43">
        <w:trPr>
          <w:trHeight w:val="1609"/>
        </w:trPr>
        <w:tc>
          <w:tcPr>
            <w:tcW w:w="8303" w:type="dxa"/>
          </w:tcPr>
          <w:p w14:paraId="23F2F563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3ABCA1E5" w14:textId="77777777" w:rsidR="002D3EB7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719B9A3E" w14:textId="77777777" w:rsidR="002D3EB7" w:rsidRPr="0063086C" w:rsidRDefault="002D3EB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5BC5B9D5" w14:textId="77777777" w:rsidR="007F4F8E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17. ボトムナビゲーション（スマホ下部メニュー）の設置が可能か</w:t>
      </w:r>
    </w:p>
    <w:p w14:paraId="4B7712B8" w14:textId="3D997D26" w:rsidR="007F4F8E" w:rsidRPr="002D3EB7" w:rsidRDefault="007F4F8E" w:rsidP="007F4F8E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ボトムナビゲーションあり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7F4F8E" w14:paraId="35963814" w14:textId="77777777" w:rsidTr="00842F43">
        <w:trPr>
          <w:trHeight w:val="1609"/>
        </w:trPr>
        <w:tc>
          <w:tcPr>
            <w:tcW w:w="8303" w:type="dxa"/>
          </w:tcPr>
          <w:p w14:paraId="3215FDBA" w14:textId="77777777" w:rsidR="007F4F8E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10B39D18" w14:textId="77777777" w:rsidR="007F4F8E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559E50FF" w14:textId="77777777" w:rsidR="007F4F8E" w:rsidRPr="0063086C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014E2FE7" w14:textId="77777777" w:rsidR="007F4F8E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18. 管理画面のログインセキュリティは含まれているか</w:t>
      </w:r>
    </w:p>
    <w:p w14:paraId="2F90679E" w14:textId="10E5ECEE" w:rsidR="007F4F8E" w:rsidRPr="002D3EB7" w:rsidRDefault="007F4F8E" w:rsidP="007F4F8E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ログインセキュリティあり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7F4F8E" w14:paraId="00F9032E" w14:textId="77777777" w:rsidTr="00842F43">
        <w:trPr>
          <w:trHeight w:val="1609"/>
        </w:trPr>
        <w:tc>
          <w:tcPr>
            <w:tcW w:w="8303" w:type="dxa"/>
          </w:tcPr>
          <w:p w14:paraId="51E3E2CD" w14:textId="77777777" w:rsidR="007F4F8E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lastRenderedPageBreak/>
              <w:t>備考：</w:t>
            </w:r>
          </w:p>
          <w:p w14:paraId="2E80C5FA" w14:textId="77777777" w:rsidR="007F4F8E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1D37CE7B" w14:textId="77777777" w:rsidR="007F4F8E" w:rsidRPr="0063086C" w:rsidRDefault="007F4F8E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14C327CE" w14:textId="77777777" w:rsidR="00C06AD7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19. 画像形式は</w:t>
      </w:r>
      <w:proofErr w:type="spellStart"/>
      <w:r w:rsidRPr="007B34FA">
        <w:rPr>
          <w:rFonts w:hint="eastAsia"/>
          <w:b/>
          <w:bCs/>
          <w:sz w:val="24"/>
        </w:rPr>
        <w:t>WebP</w:t>
      </w:r>
      <w:proofErr w:type="spellEnd"/>
      <w:r w:rsidRPr="007B34FA">
        <w:rPr>
          <w:rFonts w:hint="eastAsia"/>
          <w:b/>
          <w:bCs/>
          <w:sz w:val="24"/>
        </w:rPr>
        <w:t>に対応しているか（表示速度・SEO対策に直結）</w:t>
      </w:r>
    </w:p>
    <w:p w14:paraId="1DDAD6F1" w14:textId="3556AAC7" w:rsidR="00C06AD7" w:rsidRPr="002D3EB7" w:rsidRDefault="00C06AD7" w:rsidP="00C06AD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proofErr w:type="spellStart"/>
      <w:r>
        <w:rPr>
          <w:szCs w:val="21"/>
        </w:rPr>
        <w:t>WebP</w:t>
      </w:r>
      <w:proofErr w:type="spellEnd"/>
      <w:r>
        <w:rPr>
          <w:rFonts w:hint="eastAsia"/>
          <w:szCs w:val="21"/>
        </w:rPr>
        <w:t xml:space="preserve">対応　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C06AD7" w14:paraId="2EF6A514" w14:textId="77777777" w:rsidTr="00842F43">
        <w:trPr>
          <w:trHeight w:val="1609"/>
        </w:trPr>
        <w:tc>
          <w:tcPr>
            <w:tcW w:w="8303" w:type="dxa"/>
          </w:tcPr>
          <w:p w14:paraId="6F748B81" w14:textId="77777777" w:rsidR="00C06AD7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6518B74B" w14:textId="77777777" w:rsidR="00C06AD7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003C9397" w14:textId="77777777" w:rsidR="00C06AD7" w:rsidRPr="0063086C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356C126F" w14:textId="58E26F1B" w:rsidR="000168F8" w:rsidRDefault="007B34FA" w:rsidP="00736A29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br/>
        <w:t>20. WordPressの場合、編集方式はグーテンベルク対応か（クラシック/独自エディターの使いやすさも確認）</w:t>
      </w:r>
    </w:p>
    <w:p w14:paraId="018A04E8" w14:textId="4E943B75" w:rsidR="00C06AD7" w:rsidRPr="002D3EB7" w:rsidRDefault="00C06AD7" w:rsidP="00C06AD7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グーテンベルク対応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クラッシックエディター対応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独自エディター対応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C06AD7" w14:paraId="4D88E698" w14:textId="77777777" w:rsidTr="00842F43">
        <w:trPr>
          <w:trHeight w:val="1609"/>
        </w:trPr>
        <w:tc>
          <w:tcPr>
            <w:tcW w:w="8303" w:type="dxa"/>
          </w:tcPr>
          <w:p w14:paraId="26EAED42" w14:textId="77777777" w:rsidR="00C06AD7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1D9CC091" w14:textId="77777777" w:rsidR="00C06AD7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21943383" w14:textId="77777777" w:rsidR="00C06AD7" w:rsidRPr="0063086C" w:rsidRDefault="00C06AD7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39DD8026" w14:textId="77777777" w:rsidR="00C06AD7" w:rsidRDefault="00C06AD7" w:rsidP="00736A29">
      <w:pPr>
        <w:spacing w:line="360" w:lineRule="auto"/>
        <w:rPr>
          <w:b/>
          <w:bCs/>
          <w:sz w:val="24"/>
        </w:rPr>
      </w:pPr>
    </w:p>
    <w:p w14:paraId="3A833D5F" w14:textId="0B53CE52" w:rsidR="00953E3B" w:rsidRDefault="00953E3B" w:rsidP="00953E3B">
      <w:pPr>
        <w:spacing w:line="360" w:lineRule="auto"/>
        <w:rPr>
          <w:b/>
          <w:bCs/>
          <w:sz w:val="24"/>
        </w:rPr>
      </w:pPr>
      <w:r w:rsidRPr="007B34FA"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Pr="007B34FA">
        <w:rPr>
          <w:rFonts w:hint="eastAsia"/>
          <w:b/>
          <w:bCs/>
          <w:sz w:val="24"/>
        </w:rPr>
        <w:t xml:space="preserve">. </w:t>
      </w:r>
      <w:r w:rsidRPr="00953E3B">
        <w:rPr>
          <w:rFonts w:hint="eastAsia"/>
          <w:b/>
          <w:bCs/>
          <w:sz w:val="24"/>
        </w:rPr>
        <w:t>写真撮影費用、イメージ画像費用、イラスト作成費用は見積もりに含まれているか</w:t>
      </w:r>
    </w:p>
    <w:p w14:paraId="57D643D8" w14:textId="73F09B7A" w:rsidR="00953E3B" w:rsidRPr="002D3EB7" w:rsidRDefault="00953E3B" w:rsidP="00953E3B">
      <w:pPr>
        <w:spacing w:line="360" w:lineRule="auto"/>
        <w:ind w:firstLineChars="50" w:firstLine="105"/>
        <w:rPr>
          <w:szCs w:val="21"/>
        </w:rPr>
      </w:pP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写真撮影</w:t>
      </w:r>
      <w:r>
        <w:rPr>
          <w:rFonts w:hint="eastAsia"/>
          <w:szCs w:val="21"/>
        </w:rPr>
        <w:t xml:space="preserve">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イメージ画像</w:t>
      </w:r>
      <w:r>
        <w:rPr>
          <w:rFonts w:hint="eastAsia"/>
          <w:szCs w:val="21"/>
        </w:rPr>
        <w:t xml:space="preserve">　</w:t>
      </w:r>
      <w:r w:rsidRPr="00804E2E">
        <w:rPr>
          <w:rFonts w:hint="eastAsia"/>
          <w:szCs w:val="21"/>
        </w:rPr>
        <w:t>□</w:t>
      </w:r>
      <w:r>
        <w:rPr>
          <w:rFonts w:hint="eastAsia"/>
          <w:szCs w:val="21"/>
        </w:rPr>
        <w:t>イラスト作成</w:t>
      </w:r>
    </w:p>
    <w:tbl>
      <w:tblPr>
        <w:tblW w:w="8303" w:type="dxa"/>
        <w:tblInd w:w="160" w:type="dxa"/>
        <w:tblBorders>
          <w:top w:val="dashSmallGap" w:sz="18" w:space="0" w:color="000000"/>
          <w:left w:val="dashSmallGap" w:sz="18" w:space="0" w:color="000000"/>
          <w:bottom w:val="dashSmallGap" w:sz="18" w:space="0" w:color="000000"/>
          <w:right w:val="dashSmallGap" w:sz="18" w:space="0" w:color="000000"/>
          <w:insideH w:val="dashSmallGap" w:sz="18" w:space="0" w:color="000000"/>
          <w:insideV w:val="dashSmallGap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3"/>
      </w:tblGrid>
      <w:tr w:rsidR="00953E3B" w14:paraId="1FADB751" w14:textId="77777777" w:rsidTr="00842F43">
        <w:trPr>
          <w:trHeight w:val="1609"/>
        </w:trPr>
        <w:tc>
          <w:tcPr>
            <w:tcW w:w="8303" w:type="dxa"/>
          </w:tcPr>
          <w:p w14:paraId="51F5A99B" w14:textId="77777777" w:rsidR="00953E3B" w:rsidRDefault="00953E3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  <w:r w:rsidRPr="0063086C">
              <w:rPr>
                <w:rFonts w:hint="eastAsia"/>
                <w:b/>
                <w:bCs/>
                <w:szCs w:val="21"/>
              </w:rPr>
              <w:t>備考：</w:t>
            </w:r>
          </w:p>
          <w:p w14:paraId="58788DFA" w14:textId="77777777" w:rsidR="00953E3B" w:rsidRDefault="00953E3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  <w:p w14:paraId="23EB9487" w14:textId="77777777" w:rsidR="00953E3B" w:rsidRPr="0063086C" w:rsidRDefault="00953E3B" w:rsidP="00842F43">
            <w:pPr>
              <w:spacing w:line="360" w:lineRule="auto"/>
              <w:ind w:firstLineChars="50" w:firstLine="107"/>
              <w:rPr>
                <w:b/>
                <w:bCs/>
                <w:szCs w:val="21"/>
              </w:rPr>
            </w:pPr>
          </w:p>
        </w:tc>
      </w:tr>
    </w:tbl>
    <w:p w14:paraId="320531AA" w14:textId="77777777" w:rsidR="00E837B3" w:rsidRDefault="00E837B3" w:rsidP="00736A29">
      <w:pPr>
        <w:spacing w:line="360" w:lineRule="auto"/>
        <w:rPr>
          <w:b/>
          <w:bCs/>
          <w:sz w:val="24"/>
        </w:rPr>
      </w:pPr>
    </w:p>
    <w:p w14:paraId="4E301277" w14:textId="723CE32C" w:rsidR="00E837B3" w:rsidRPr="007B34FA" w:rsidRDefault="00E837B3" w:rsidP="00E837B3">
      <w:pPr>
        <w:spacing w:line="360" w:lineRule="auto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監修：株式会社ノーブランド</w:t>
      </w:r>
    </w:p>
    <w:sectPr w:rsidR="00E837B3" w:rsidRPr="007B3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F8"/>
    <w:rsid w:val="000168F8"/>
    <w:rsid w:val="00062E62"/>
    <w:rsid w:val="001B5001"/>
    <w:rsid w:val="002969CB"/>
    <w:rsid w:val="002D1F13"/>
    <w:rsid w:val="002D3EB7"/>
    <w:rsid w:val="00526666"/>
    <w:rsid w:val="00551291"/>
    <w:rsid w:val="00601362"/>
    <w:rsid w:val="0063086C"/>
    <w:rsid w:val="00736A29"/>
    <w:rsid w:val="0079211D"/>
    <w:rsid w:val="007B34FA"/>
    <w:rsid w:val="007F4F8E"/>
    <w:rsid w:val="00804E2E"/>
    <w:rsid w:val="008F12E2"/>
    <w:rsid w:val="008F3F54"/>
    <w:rsid w:val="00953E3B"/>
    <w:rsid w:val="00AD26B3"/>
    <w:rsid w:val="00B36DE7"/>
    <w:rsid w:val="00C06AD7"/>
    <w:rsid w:val="00CD59B0"/>
    <w:rsid w:val="00D75832"/>
    <w:rsid w:val="00E8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2CAA7"/>
  <w15:chartTrackingRefBased/>
  <w15:docId w15:val="{65A2D088-8631-5C4C-9B60-34D5DDE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8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8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8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8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8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8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8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8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8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8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8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8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8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68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株式会社ノーブランド</dc:creator>
  <cp:keywords/>
  <dc:description/>
  <cp:lastModifiedBy>株式会社ノーブランド</cp:lastModifiedBy>
  <cp:revision>19</cp:revision>
  <dcterms:created xsi:type="dcterms:W3CDTF">2025-08-27T06:22:00Z</dcterms:created>
  <dcterms:modified xsi:type="dcterms:W3CDTF">2025-08-28T07:55:00Z</dcterms:modified>
</cp:coreProperties>
</file>